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8C" w:rsidRDefault="00EB448C" w:rsidP="00EB448C">
      <w:pPr>
        <w:spacing w:after="0" w:line="240" w:lineRule="auto"/>
        <w:jc w:val="center"/>
        <w:rPr>
          <w:rFonts w:ascii="Cambria" w:hAnsi="Cambria"/>
          <w:sz w:val="20"/>
          <w:szCs w:val="20"/>
        </w:rPr>
      </w:pPr>
      <w:r>
        <w:rPr>
          <w:rFonts w:ascii="Cambria" w:hAnsi="Cambria"/>
          <w:sz w:val="20"/>
          <w:szCs w:val="20"/>
        </w:rPr>
        <w:t>GROVE CITY COUNCIL</w:t>
      </w:r>
    </w:p>
    <w:p w:rsidR="00EB448C" w:rsidRDefault="00EB448C" w:rsidP="00EB448C">
      <w:pPr>
        <w:spacing w:after="0" w:line="240" w:lineRule="auto"/>
        <w:jc w:val="center"/>
        <w:rPr>
          <w:rFonts w:ascii="Cambria" w:hAnsi="Cambria"/>
          <w:sz w:val="20"/>
          <w:szCs w:val="20"/>
        </w:rPr>
      </w:pPr>
      <w:r>
        <w:rPr>
          <w:rFonts w:ascii="Cambria" w:hAnsi="Cambria"/>
          <w:sz w:val="20"/>
          <w:szCs w:val="20"/>
        </w:rPr>
        <w:t>REGULAR MEETING</w:t>
      </w:r>
    </w:p>
    <w:p w:rsidR="00EB448C" w:rsidRDefault="00EB448C" w:rsidP="00EB448C">
      <w:pPr>
        <w:spacing w:after="0" w:line="240" w:lineRule="auto"/>
        <w:jc w:val="center"/>
        <w:rPr>
          <w:rFonts w:ascii="Cambria" w:hAnsi="Cambria"/>
          <w:sz w:val="20"/>
          <w:szCs w:val="20"/>
        </w:rPr>
      </w:pPr>
      <w:r>
        <w:rPr>
          <w:rFonts w:ascii="Cambria" w:hAnsi="Cambria"/>
          <w:sz w:val="20"/>
          <w:szCs w:val="20"/>
        </w:rPr>
        <w:t>TUESDAY, NOVEMBER 16, 2010</w:t>
      </w:r>
    </w:p>
    <w:p w:rsidR="00EB448C" w:rsidRDefault="00EB448C" w:rsidP="00EB448C">
      <w:pPr>
        <w:spacing w:after="0" w:line="240" w:lineRule="auto"/>
        <w:jc w:val="center"/>
        <w:rPr>
          <w:rFonts w:ascii="Cambria" w:hAnsi="Cambria"/>
          <w:sz w:val="20"/>
          <w:szCs w:val="20"/>
        </w:rPr>
      </w:pPr>
      <w:r>
        <w:rPr>
          <w:rFonts w:ascii="Cambria" w:hAnsi="Cambria"/>
          <w:sz w:val="20"/>
          <w:szCs w:val="20"/>
        </w:rPr>
        <w:t>6:00 PM</w:t>
      </w:r>
    </w:p>
    <w:p w:rsidR="00EB448C" w:rsidRDefault="00EB448C" w:rsidP="00EB448C">
      <w:pPr>
        <w:spacing w:after="0" w:line="240" w:lineRule="auto"/>
        <w:jc w:val="center"/>
        <w:rPr>
          <w:rFonts w:ascii="Cambria" w:hAnsi="Cambria"/>
          <w:sz w:val="20"/>
          <w:szCs w:val="20"/>
        </w:rPr>
      </w:pPr>
      <w:r>
        <w:rPr>
          <w:rFonts w:ascii="Cambria" w:hAnsi="Cambria"/>
          <w:sz w:val="20"/>
          <w:szCs w:val="20"/>
        </w:rPr>
        <w:t>ROOM 5 – GROVE COMMUNITY CENTER</w:t>
      </w:r>
    </w:p>
    <w:p w:rsidR="00EB448C" w:rsidRDefault="00EB448C" w:rsidP="00EB448C">
      <w:pPr>
        <w:spacing w:after="0" w:line="240" w:lineRule="auto"/>
        <w:jc w:val="center"/>
        <w:rPr>
          <w:rFonts w:ascii="Cambria" w:hAnsi="Cambria"/>
          <w:sz w:val="20"/>
          <w:szCs w:val="20"/>
        </w:rPr>
      </w:pPr>
      <w:r>
        <w:rPr>
          <w:rFonts w:ascii="Cambria" w:hAnsi="Cambria"/>
          <w:sz w:val="20"/>
          <w:szCs w:val="20"/>
        </w:rPr>
        <w:t>104 WEST THIRD STREET – GROVE, OK 74344</w:t>
      </w:r>
    </w:p>
    <w:p w:rsidR="00EB448C" w:rsidRDefault="00EB448C" w:rsidP="00EB448C">
      <w:pPr>
        <w:spacing w:after="0" w:line="240" w:lineRule="auto"/>
        <w:jc w:val="center"/>
        <w:rPr>
          <w:rFonts w:ascii="Cambria" w:hAnsi="Cambria"/>
          <w:sz w:val="20"/>
          <w:szCs w:val="20"/>
        </w:rPr>
      </w:pPr>
      <w:r>
        <w:rPr>
          <w:rFonts w:ascii="Cambria" w:hAnsi="Cambria"/>
          <w:sz w:val="20"/>
          <w:szCs w:val="20"/>
        </w:rPr>
        <w:t>AGENDA</w:t>
      </w:r>
    </w:p>
    <w:p w:rsidR="00EB448C" w:rsidRDefault="00EB448C" w:rsidP="00EB448C">
      <w:pPr>
        <w:spacing w:after="0" w:line="240" w:lineRule="auto"/>
        <w:jc w:val="center"/>
        <w:rPr>
          <w:rFonts w:ascii="Cambria" w:hAnsi="Cambria"/>
          <w:sz w:val="20"/>
          <w:szCs w:val="20"/>
        </w:rPr>
      </w:pPr>
    </w:p>
    <w:p w:rsidR="00EB448C" w:rsidRDefault="00EB448C" w:rsidP="00EB448C">
      <w:pPr>
        <w:spacing w:after="0" w:line="240" w:lineRule="auto"/>
        <w:jc w:val="center"/>
        <w:rPr>
          <w:rFonts w:ascii="Cambria" w:hAnsi="Cambria"/>
          <w:sz w:val="20"/>
          <w:szCs w:val="20"/>
        </w:rPr>
      </w:pPr>
    </w:p>
    <w:p w:rsidR="00EB448C" w:rsidRDefault="00EB448C" w:rsidP="00EB448C">
      <w:pPr>
        <w:pStyle w:val="ListParagraph"/>
        <w:numPr>
          <w:ilvl w:val="0"/>
          <w:numId w:val="1"/>
        </w:numPr>
        <w:rPr>
          <w:rFonts w:ascii="Cambria" w:hAnsi="Cambria"/>
          <w:sz w:val="20"/>
          <w:szCs w:val="20"/>
        </w:rPr>
      </w:pPr>
      <w:r>
        <w:rPr>
          <w:rFonts w:ascii="Cambria" w:hAnsi="Cambria"/>
          <w:sz w:val="20"/>
          <w:szCs w:val="20"/>
        </w:rPr>
        <w:t>Pledge Of Allegiance</w:t>
      </w:r>
    </w:p>
    <w:p w:rsidR="00EB448C" w:rsidRDefault="00EB448C" w:rsidP="00EB448C">
      <w:pPr>
        <w:pStyle w:val="ListParagraph"/>
        <w:numPr>
          <w:ilvl w:val="0"/>
          <w:numId w:val="1"/>
        </w:numPr>
        <w:rPr>
          <w:rFonts w:ascii="Cambria" w:hAnsi="Cambria"/>
          <w:sz w:val="20"/>
          <w:szCs w:val="20"/>
        </w:rPr>
      </w:pPr>
      <w:r>
        <w:rPr>
          <w:rFonts w:ascii="Cambria" w:hAnsi="Cambria"/>
          <w:sz w:val="20"/>
          <w:szCs w:val="20"/>
        </w:rPr>
        <w:t>Call Meeting To Order</w:t>
      </w:r>
    </w:p>
    <w:p w:rsidR="00EB448C" w:rsidRDefault="00EB448C" w:rsidP="00EB448C">
      <w:pPr>
        <w:pStyle w:val="ListParagraph"/>
        <w:numPr>
          <w:ilvl w:val="0"/>
          <w:numId w:val="1"/>
        </w:numPr>
        <w:rPr>
          <w:rFonts w:ascii="Cambria" w:hAnsi="Cambria"/>
          <w:sz w:val="20"/>
          <w:szCs w:val="20"/>
        </w:rPr>
      </w:pPr>
      <w:r>
        <w:rPr>
          <w:rFonts w:ascii="Cambria" w:hAnsi="Cambria"/>
          <w:sz w:val="20"/>
          <w:szCs w:val="20"/>
        </w:rPr>
        <w:t>Roll Call</w:t>
      </w:r>
    </w:p>
    <w:p w:rsidR="00EB448C" w:rsidRDefault="00EB448C" w:rsidP="00EB448C">
      <w:pPr>
        <w:pStyle w:val="ListParagraph"/>
        <w:rPr>
          <w:rFonts w:ascii="Cambria" w:hAnsi="Cambria"/>
          <w:sz w:val="20"/>
          <w:szCs w:val="20"/>
        </w:rPr>
      </w:pPr>
    </w:p>
    <w:p w:rsidR="00EB448C" w:rsidRDefault="00EB448C" w:rsidP="00EB448C">
      <w:pPr>
        <w:pStyle w:val="ListParagraph"/>
        <w:numPr>
          <w:ilvl w:val="0"/>
          <w:numId w:val="2"/>
        </w:numPr>
        <w:rPr>
          <w:rFonts w:ascii="Cambria" w:hAnsi="Cambria"/>
          <w:sz w:val="20"/>
          <w:szCs w:val="20"/>
        </w:rPr>
      </w:pPr>
      <w:r>
        <w:rPr>
          <w:rFonts w:ascii="Cambria" w:hAnsi="Cambria"/>
          <w:sz w:val="20"/>
          <w:szCs w:val="20"/>
        </w:rPr>
        <w:t>Public Comments</w:t>
      </w:r>
    </w:p>
    <w:p w:rsidR="00EB448C" w:rsidRDefault="00EB448C" w:rsidP="00EB448C">
      <w:pPr>
        <w:pStyle w:val="ListParagraph"/>
        <w:ind w:left="1080"/>
        <w:rPr>
          <w:rFonts w:ascii="Cambria" w:hAnsi="Cambria"/>
          <w:sz w:val="20"/>
          <w:szCs w:val="20"/>
        </w:rPr>
      </w:pPr>
    </w:p>
    <w:p w:rsidR="00EB448C" w:rsidRDefault="00EB448C" w:rsidP="00EB448C">
      <w:pPr>
        <w:pStyle w:val="ListParagraph"/>
        <w:numPr>
          <w:ilvl w:val="0"/>
          <w:numId w:val="2"/>
        </w:numPr>
        <w:rPr>
          <w:rFonts w:ascii="Cambria" w:hAnsi="Cambria"/>
          <w:sz w:val="20"/>
          <w:szCs w:val="20"/>
        </w:rPr>
      </w:pPr>
      <w:r>
        <w:rPr>
          <w:rFonts w:ascii="Cambria" w:hAnsi="Cambria"/>
          <w:sz w:val="20"/>
          <w:szCs w:val="20"/>
        </w:rPr>
        <w:t>Agenda Items</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Approval Of Minutes Of The Previous Meeting.</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Approval Of The Purchase Order Register.</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Discussion And / Or Action With Respect To The Closing Of Streets For The Grove Area Chamber Of Commerce Annual Lighted Christmas Parade To Be Held On Saturday, December 11, 2010.</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Discussion And / Or Action With Respect To The Audited Financial Statements For Fiscal Year Ending June 30, 2010 As Presented By Robert Kershaw Of Kershaw CPA &amp; Associates.</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Discussion And / Or Action With Respect To A One Time Salary Adjustments For Full-Time Employees Who Have Not Been Employed For Four Years.</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Discussion And / Or Action With Respect For Authorization To Bid For Asphaltic Materials For The Second Half Of The Fiscal Year Ending June 30, 2011.</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 xml:space="preserve">Discussion And / Or Action With Respect To Resolution Amending The 2010-2011 Fiscal Year Budget. </w:t>
      </w:r>
    </w:p>
    <w:p w:rsidR="00EB448C" w:rsidRDefault="00EB448C" w:rsidP="00EB448C">
      <w:pPr>
        <w:pStyle w:val="ListParagraph"/>
        <w:numPr>
          <w:ilvl w:val="0"/>
          <w:numId w:val="3"/>
        </w:numPr>
        <w:jc w:val="both"/>
        <w:rPr>
          <w:rFonts w:ascii="Cambria" w:hAnsi="Cambria"/>
          <w:sz w:val="20"/>
          <w:szCs w:val="20"/>
        </w:rPr>
      </w:pPr>
      <w:r>
        <w:rPr>
          <w:rFonts w:ascii="Cambria" w:hAnsi="Cambria"/>
          <w:sz w:val="20"/>
          <w:szCs w:val="20"/>
        </w:rPr>
        <w:t>Discussion And / Or Action With Respect To Appointing Of Member To The Grove Zoning Board Of Adjustment.</w:t>
      </w:r>
    </w:p>
    <w:p w:rsidR="00EB448C" w:rsidRDefault="00EB448C" w:rsidP="00EB448C">
      <w:pPr>
        <w:pStyle w:val="ListParagraph"/>
        <w:ind w:left="1440"/>
        <w:jc w:val="both"/>
        <w:rPr>
          <w:rFonts w:ascii="Cambria" w:hAnsi="Cambria"/>
          <w:sz w:val="20"/>
          <w:szCs w:val="20"/>
        </w:rPr>
      </w:pPr>
    </w:p>
    <w:p w:rsidR="00EB448C" w:rsidRDefault="00EB448C" w:rsidP="00EB448C">
      <w:pPr>
        <w:pStyle w:val="ListParagraph"/>
        <w:numPr>
          <w:ilvl w:val="0"/>
          <w:numId w:val="2"/>
        </w:numPr>
        <w:jc w:val="both"/>
        <w:rPr>
          <w:rFonts w:ascii="Cambria" w:hAnsi="Cambria"/>
          <w:sz w:val="20"/>
          <w:szCs w:val="20"/>
        </w:rPr>
      </w:pPr>
      <w:r>
        <w:rPr>
          <w:rFonts w:ascii="Cambria" w:hAnsi="Cambria"/>
          <w:sz w:val="20"/>
          <w:szCs w:val="20"/>
        </w:rPr>
        <w:t>City Manager’s Report</w:t>
      </w:r>
    </w:p>
    <w:p w:rsidR="00EB448C" w:rsidRDefault="00EB448C" w:rsidP="00EB448C">
      <w:pPr>
        <w:pStyle w:val="ListParagraph"/>
        <w:ind w:left="1080"/>
        <w:jc w:val="both"/>
        <w:rPr>
          <w:rFonts w:ascii="Cambria" w:hAnsi="Cambria"/>
          <w:sz w:val="20"/>
          <w:szCs w:val="20"/>
        </w:rPr>
      </w:pPr>
      <w:r>
        <w:rPr>
          <w:rFonts w:ascii="Cambria" w:hAnsi="Cambria"/>
          <w:sz w:val="20"/>
          <w:szCs w:val="20"/>
        </w:rPr>
        <w:t>Discussion With Respect To Creating A City Of Grove Newsletter.</w:t>
      </w:r>
    </w:p>
    <w:p w:rsidR="00EB448C" w:rsidRDefault="00EB448C" w:rsidP="00EB448C">
      <w:pPr>
        <w:pStyle w:val="ListParagraph"/>
        <w:ind w:left="1080"/>
        <w:jc w:val="both"/>
        <w:rPr>
          <w:rFonts w:ascii="Cambria" w:hAnsi="Cambria"/>
          <w:sz w:val="20"/>
          <w:szCs w:val="20"/>
        </w:rPr>
      </w:pPr>
    </w:p>
    <w:p w:rsidR="00EB448C" w:rsidRDefault="00EB448C" w:rsidP="00EB448C">
      <w:pPr>
        <w:pStyle w:val="ListParagraph"/>
        <w:numPr>
          <w:ilvl w:val="0"/>
          <w:numId w:val="2"/>
        </w:numPr>
        <w:jc w:val="both"/>
        <w:rPr>
          <w:rFonts w:ascii="Cambria" w:hAnsi="Cambria"/>
          <w:sz w:val="20"/>
          <w:szCs w:val="20"/>
        </w:rPr>
      </w:pPr>
      <w:r>
        <w:rPr>
          <w:rFonts w:ascii="Cambria" w:hAnsi="Cambria"/>
          <w:sz w:val="20"/>
          <w:szCs w:val="20"/>
        </w:rPr>
        <w:t>Ward Reports</w:t>
      </w:r>
    </w:p>
    <w:p w:rsidR="00EB448C" w:rsidRDefault="00EB448C" w:rsidP="00EB448C">
      <w:pPr>
        <w:pStyle w:val="ListParagraph"/>
        <w:numPr>
          <w:ilvl w:val="0"/>
          <w:numId w:val="4"/>
        </w:numPr>
        <w:jc w:val="both"/>
        <w:rPr>
          <w:rFonts w:ascii="Cambria" w:hAnsi="Cambria"/>
          <w:sz w:val="20"/>
          <w:szCs w:val="20"/>
        </w:rPr>
      </w:pPr>
      <w:r>
        <w:rPr>
          <w:rFonts w:ascii="Cambria" w:hAnsi="Cambria"/>
          <w:sz w:val="20"/>
          <w:szCs w:val="20"/>
        </w:rPr>
        <w:t>Ward I – Ed Trumbull</w:t>
      </w:r>
    </w:p>
    <w:p w:rsidR="00EB448C" w:rsidRDefault="00EB448C" w:rsidP="00EB448C">
      <w:pPr>
        <w:pStyle w:val="ListParagraph"/>
        <w:numPr>
          <w:ilvl w:val="0"/>
          <w:numId w:val="4"/>
        </w:numPr>
        <w:jc w:val="both"/>
        <w:rPr>
          <w:rFonts w:ascii="Cambria" w:hAnsi="Cambria"/>
          <w:sz w:val="20"/>
          <w:szCs w:val="20"/>
        </w:rPr>
      </w:pPr>
      <w:r>
        <w:rPr>
          <w:rFonts w:ascii="Cambria" w:hAnsi="Cambria"/>
          <w:sz w:val="20"/>
          <w:szCs w:val="20"/>
        </w:rPr>
        <w:t>Ward II – Marty Follis</w:t>
      </w:r>
    </w:p>
    <w:p w:rsidR="00EB448C" w:rsidRDefault="00EB448C" w:rsidP="00EB448C">
      <w:pPr>
        <w:pStyle w:val="ListParagraph"/>
        <w:numPr>
          <w:ilvl w:val="0"/>
          <w:numId w:val="4"/>
        </w:numPr>
        <w:jc w:val="both"/>
        <w:rPr>
          <w:rFonts w:ascii="Cambria" w:hAnsi="Cambria"/>
          <w:sz w:val="20"/>
          <w:szCs w:val="20"/>
        </w:rPr>
      </w:pPr>
      <w:r>
        <w:rPr>
          <w:rFonts w:ascii="Cambria" w:hAnsi="Cambria"/>
          <w:sz w:val="20"/>
          <w:szCs w:val="20"/>
        </w:rPr>
        <w:t>Ward III– Larry Parham</w:t>
      </w:r>
    </w:p>
    <w:p w:rsidR="00EB448C" w:rsidRDefault="00EB448C" w:rsidP="00EB448C">
      <w:pPr>
        <w:pStyle w:val="ListParagraph"/>
        <w:numPr>
          <w:ilvl w:val="0"/>
          <w:numId w:val="4"/>
        </w:numPr>
        <w:jc w:val="both"/>
        <w:rPr>
          <w:rFonts w:ascii="Cambria" w:hAnsi="Cambria"/>
          <w:sz w:val="20"/>
          <w:szCs w:val="20"/>
        </w:rPr>
      </w:pPr>
      <w:r>
        <w:rPr>
          <w:rFonts w:ascii="Cambria" w:hAnsi="Cambria"/>
          <w:sz w:val="20"/>
          <w:szCs w:val="20"/>
        </w:rPr>
        <w:t>Ward IV – Gary Trippensee</w:t>
      </w:r>
    </w:p>
    <w:p w:rsidR="00EB448C" w:rsidRDefault="00EB448C" w:rsidP="00EB448C">
      <w:pPr>
        <w:pStyle w:val="ListParagraph"/>
        <w:numPr>
          <w:ilvl w:val="0"/>
          <w:numId w:val="4"/>
        </w:numPr>
        <w:jc w:val="both"/>
        <w:rPr>
          <w:rFonts w:ascii="Cambria" w:hAnsi="Cambria"/>
          <w:sz w:val="20"/>
          <w:szCs w:val="20"/>
        </w:rPr>
      </w:pPr>
      <w:r>
        <w:rPr>
          <w:rFonts w:ascii="Cambria" w:hAnsi="Cambria"/>
          <w:sz w:val="20"/>
          <w:szCs w:val="20"/>
        </w:rPr>
        <w:t>At Large – Mike Davenport</w:t>
      </w:r>
    </w:p>
    <w:p w:rsidR="00EB448C" w:rsidRDefault="00EB448C" w:rsidP="00EB448C">
      <w:pPr>
        <w:pStyle w:val="ListParagraph"/>
        <w:ind w:left="1440"/>
        <w:jc w:val="both"/>
        <w:rPr>
          <w:rFonts w:ascii="Cambria" w:hAnsi="Cambria"/>
          <w:sz w:val="20"/>
          <w:szCs w:val="20"/>
        </w:rPr>
      </w:pPr>
    </w:p>
    <w:p w:rsidR="00EB448C" w:rsidRDefault="00EB448C" w:rsidP="00EB448C">
      <w:pPr>
        <w:pStyle w:val="ListParagraph"/>
        <w:numPr>
          <w:ilvl w:val="0"/>
          <w:numId w:val="2"/>
        </w:numPr>
        <w:rPr>
          <w:rFonts w:ascii="Cambria" w:hAnsi="Cambria"/>
          <w:sz w:val="20"/>
          <w:szCs w:val="20"/>
        </w:rPr>
      </w:pPr>
      <w:r>
        <w:rPr>
          <w:rFonts w:ascii="Cambria" w:hAnsi="Cambria"/>
          <w:sz w:val="20"/>
          <w:szCs w:val="20"/>
        </w:rPr>
        <w:t>Adjournment</w:t>
      </w:r>
    </w:p>
    <w:p w:rsidR="00FE2F12" w:rsidRPr="00EB448C" w:rsidRDefault="00EB448C" w:rsidP="00EB448C">
      <w:pPr>
        <w:pStyle w:val="BodyText2"/>
        <w:ind w:left="0" w:firstLine="0"/>
        <w:rPr>
          <w:rFonts w:ascii="Cambria" w:hAnsi="Cambria"/>
          <w:szCs w:val="20"/>
        </w:rPr>
      </w:pPr>
      <w:r>
        <w:rPr>
          <w:rFonts w:ascii="Cambria" w:hAnsi="Cambria"/>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FE2F12" w:rsidRPr="00EB448C" w:rsidSect="00FE2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48C"/>
    <w:rsid w:val="00EB448C"/>
    <w:rsid w:val="00FE2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EB448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EB448C"/>
    <w:rPr>
      <w:rFonts w:ascii="Times New Roman" w:eastAsia="Times New Roman" w:hAnsi="Times New Roman" w:cs="Times New Roman"/>
      <w:sz w:val="20"/>
      <w:szCs w:val="24"/>
    </w:rPr>
  </w:style>
  <w:style w:type="paragraph" w:styleId="ListParagraph">
    <w:name w:val="List Paragraph"/>
    <w:basedOn w:val="Normal"/>
    <w:uiPriority w:val="34"/>
    <w:qFormat/>
    <w:rsid w:val="00EB448C"/>
    <w:pPr>
      <w:ind w:left="720"/>
      <w:contextualSpacing/>
    </w:pPr>
  </w:style>
</w:styles>
</file>

<file path=word/webSettings.xml><?xml version="1.0" encoding="utf-8"?>
<w:webSettings xmlns:r="http://schemas.openxmlformats.org/officeDocument/2006/relationships" xmlns:w="http://schemas.openxmlformats.org/wordprocessingml/2006/main">
  <w:divs>
    <w:div w:id="15075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2010-11-12T18:13:00Z</cp:lastPrinted>
  <dcterms:created xsi:type="dcterms:W3CDTF">2010-11-12T18:08:00Z</dcterms:created>
  <dcterms:modified xsi:type="dcterms:W3CDTF">2010-11-12T18:17:00Z</dcterms:modified>
</cp:coreProperties>
</file>